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0741" w:rsidRDefault="00D70741" w:rsidP="00D7074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03A1">
        <w:rPr>
          <w:rFonts w:ascii="Times New Roman" w:hAnsi="Times New Roman" w:cs="Times New Roman"/>
          <w:sz w:val="24"/>
          <w:szCs w:val="24"/>
        </w:rPr>
        <w:t xml:space="preserve">МУНИЦИПАЛЬНАЯ БЮДЖЕТНАЯ ОБРАЗОВАТЕЛЬНАЯ ОРГАНИЗАЦИЯ ДОПОЛНИТЕЛЬНОГО ОБРАЗОВАНИЯ </w:t>
      </w:r>
    </w:p>
    <w:p w:rsidR="00D70741" w:rsidRDefault="00D70741" w:rsidP="00D7074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03A1">
        <w:rPr>
          <w:rFonts w:ascii="Times New Roman" w:hAnsi="Times New Roman" w:cs="Times New Roman"/>
          <w:sz w:val="24"/>
          <w:szCs w:val="24"/>
        </w:rPr>
        <w:t>«ДОМ ДЕТСТВА И ЮНОШЕСТВА ПГТ ТЫМОВСКОЕ»</w:t>
      </w:r>
    </w:p>
    <w:p w:rsidR="00D70741" w:rsidRDefault="00D70741" w:rsidP="00D7074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70741" w:rsidRDefault="00D70741" w:rsidP="00D7074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70741" w:rsidRDefault="00D70741" w:rsidP="00D7074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70741" w:rsidRDefault="00D70741" w:rsidP="00D7074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70741" w:rsidRDefault="00D70741" w:rsidP="00D7074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70741" w:rsidRPr="00D70741" w:rsidRDefault="00D70741" w:rsidP="00D70741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70741">
        <w:rPr>
          <w:rFonts w:ascii="Times New Roman" w:hAnsi="Times New Roman" w:cs="Times New Roman"/>
          <w:b/>
          <w:sz w:val="40"/>
          <w:szCs w:val="40"/>
        </w:rPr>
        <w:t xml:space="preserve">Христианская тематика </w:t>
      </w:r>
    </w:p>
    <w:p w:rsidR="00D70741" w:rsidRPr="00D70741" w:rsidRDefault="00D70741" w:rsidP="00D70741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gramStart"/>
      <w:r w:rsidRPr="00D70741">
        <w:rPr>
          <w:rFonts w:ascii="Times New Roman" w:hAnsi="Times New Roman" w:cs="Times New Roman"/>
          <w:b/>
          <w:sz w:val="40"/>
          <w:szCs w:val="40"/>
        </w:rPr>
        <w:t>в</w:t>
      </w:r>
      <w:proofErr w:type="gramEnd"/>
      <w:r w:rsidRPr="00D70741">
        <w:rPr>
          <w:rFonts w:ascii="Times New Roman" w:hAnsi="Times New Roman" w:cs="Times New Roman"/>
          <w:b/>
          <w:sz w:val="40"/>
          <w:szCs w:val="40"/>
        </w:rPr>
        <w:t xml:space="preserve"> детском изобразительном творчестве</w:t>
      </w:r>
    </w:p>
    <w:p w:rsidR="00D70741" w:rsidRPr="00D70741" w:rsidRDefault="00D70741" w:rsidP="00D70741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70741" w:rsidRDefault="00D70741" w:rsidP="00D7074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70741" w:rsidRDefault="00D70741" w:rsidP="00D70741">
      <w:pPr>
        <w:tabs>
          <w:tab w:val="left" w:pos="5985"/>
        </w:tabs>
        <w:rPr>
          <w:rFonts w:ascii="Times New Roman" w:hAnsi="Times New Roman" w:cs="Times New Roman"/>
          <w:sz w:val="36"/>
          <w:szCs w:val="36"/>
        </w:rPr>
      </w:pPr>
    </w:p>
    <w:p w:rsidR="00D70741" w:rsidRDefault="00D70741" w:rsidP="00D70741">
      <w:pPr>
        <w:tabs>
          <w:tab w:val="left" w:pos="5985"/>
        </w:tabs>
        <w:rPr>
          <w:rFonts w:ascii="Times New Roman" w:hAnsi="Times New Roman" w:cs="Times New Roman"/>
          <w:sz w:val="36"/>
          <w:szCs w:val="36"/>
        </w:rPr>
      </w:pPr>
    </w:p>
    <w:p w:rsidR="00D70741" w:rsidRDefault="00D70741" w:rsidP="00D70741">
      <w:pPr>
        <w:tabs>
          <w:tab w:val="left" w:pos="5985"/>
        </w:tabs>
        <w:rPr>
          <w:rFonts w:ascii="Times New Roman" w:hAnsi="Times New Roman" w:cs="Times New Roman"/>
          <w:sz w:val="36"/>
          <w:szCs w:val="36"/>
        </w:rPr>
      </w:pPr>
    </w:p>
    <w:p w:rsidR="00D70741" w:rsidRDefault="00D70741" w:rsidP="00D70741">
      <w:pPr>
        <w:tabs>
          <w:tab w:val="left" w:pos="5985"/>
        </w:tabs>
        <w:rPr>
          <w:rFonts w:ascii="Times New Roman" w:hAnsi="Times New Roman" w:cs="Times New Roman"/>
          <w:sz w:val="36"/>
          <w:szCs w:val="36"/>
        </w:rPr>
      </w:pPr>
    </w:p>
    <w:p w:rsidR="00D70741" w:rsidRDefault="00D70741" w:rsidP="00D70741">
      <w:pPr>
        <w:tabs>
          <w:tab w:val="left" w:pos="5985"/>
        </w:tabs>
        <w:rPr>
          <w:rFonts w:ascii="Times New Roman" w:hAnsi="Times New Roman" w:cs="Times New Roman"/>
          <w:sz w:val="36"/>
          <w:szCs w:val="36"/>
        </w:rPr>
      </w:pPr>
    </w:p>
    <w:p w:rsidR="00D70741" w:rsidRDefault="00D70741" w:rsidP="00D70741">
      <w:pPr>
        <w:tabs>
          <w:tab w:val="left" w:pos="5985"/>
        </w:tabs>
        <w:rPr>
          <w:rFonts w:ascii="Times New Roman" w:hAnsi="Times New Roman" w:cs="Times New Roman"/>
          <w:sz w:val="36"/>
          <w:szCs w:val="36"/>
        </w:rPr>
      </w:pPr>
    </w:p>
    <w:p w:rsidR="00D70741" w:rsidRDefault="00D70741" w:rsidP="00D70741">
      <w:pPr>
        <w:tabs>
          <w:tab w:val="left" w:pos="5985"/>
        </w:tabs>
        <w:rPr>
          <w:rFonts w:ascii="Times New Roman" w:hAnsi="Times New Roman" w:cs="Times New Roman"/>
          <w:sz w:val="36"/>
          <w:szCs w:val="36"/>
        </w:rPr>
      </w:pPr>
    </w:p>
    <w:p w:rsidR="00D70741" w:rsidRPr="00DB2F38" w:rsidRDefault="00D70741" w:rsidP="00D70741">
      <w:pPr>
        <w:tabs>
          <w:tab w:val="left" w:pos="598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B2F38">
        <w:rPr>
          <w:rFonts w:ascii="Times New Roman" w:hAnsi="Times New Roman" w:cs="Times New Roman"/>
          <w:sz w:val="28"/>
          <w:szCs w:val="28"/>
        </w:rPr>
        <w:t xml:space="preserve">Педагог дополнительного образования </w:t>
      </w:r>
    </w:p>
    <w:p w:rsidR="00D70741" w:rsidRPr="00D70741" w:rsidRDefault="00D70741" w:rsidP="00D70741">
      <w:pPr>
        <w:tabs>
          <w:tab w:val="left" w:pos="59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DB2F3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D70741">
        <w:rPr>
          <w:rFonts w:ascii="Times New Roman" w:hAnsi="Times New Roman" w:cs="Times New Roman"/>
          <w:b/>
          <w:sz w:val="28"/>
          <w:szCs w:val="28"/>
        </w:rPr>
        <w:t>Климова Галина Андреевна</w:t>
      </w:r>
    </w:p>
    <w:p w:rsidR="00D70741" w:rsidRDefault="00D70741" w:rsidP="00D7074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70741" w:rsidRDefault="00D70741" w:rsidP="00001DA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70741" w:rsidRDefault="00D70741" w:rsidP="00001DA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70741" w:rsidRDefault="00D70741" w:rsidP="00001DA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70741" w:rsidRDefault="00D70741" w:rsidP="00001DA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70741" w:rsidRDefault="00D70741" w:rsidP="00D707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</w:t>
      </w:r>
    </w:p>
    <w:p w:rsidR="00563BED" w:rsidRPr="00D70741" w:rsidRDefault="009F02BC" w:rsidP="00D7074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Актуальность:</w:t>
      </w:r>
      <w:bookmarkStart w:id="0" w:name="_GoBack"/>
      <w:bookmarkEnd w:id="0"/>
    </w:p>
    <w:p w:rsidR="00563BED" w:rsidRDefault="00563BED" w:rsidP="00D7074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условиях интернационализации культурной и общественной жизни, «компьютерной революции», появления нового типа общения, основанного на возможностях свободного выхода личности </w:t>
      </w:r>
      <w:r w:rsidR="00D70741">
        <w:rPr>
          <w:rFonts w:ascii="Times New Roman" w:hAnsi="Times New Roman" w:cs="Times New Roman"/>
          <w:sz w:val="28"/>
          <w:szCs w:val="28"/>
        </w:rPr>
        <w:t xml:space="preserve">в мир информации и виртуальной </w:t>
      </w:r>
      <w:r>
        <w:rPr>
          <w:rFonts w:ascii="Times New Roman" w:hAnsi="Times New Roman" w:cs="Times New Roman"/>
          <w:sz w:val="28"/>
          <w:szCs w:val="28"/>
        </w:rPr>
        <w:t xml:space="preserve">реальности, и других особенностях современной жизни, обостряется проблема передачи эстафеты поколений, формирования национального самосознания. В этой связи огромное значение приобретает воспитание у детей и подростков уважения к традициям, духовным и культурным ценностям своего народа,  формирование моральных принципов и интереса к </w:t>
      </w:r>
      <w:r w:rsidR="00E8230E">
        <w:rPr>
          <w:rFonts w:ascii="Times New Roman" w:hAnsi="Times New Roman" w:cs="Times New Roman"/>
          <w:sz w:val="28"/>
          <w:szCs w:val="28"/>
        </w:rPr>
        <w:t>христианской религии как одной из древнейших форм культуры.</w:t>
      </w:r>
    </w:p>
    <w:p w:rsidR="005902FE" w:rsidRPr="00D70741" w:rsidRDefault="00563BED" w:rsidP="00D7074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0741">
        <w:rPr>
          <w:rFonts w:ascii="Times New Roman" w:hAnsi="Times New Roman" w:cs="Times New Roman"/>
          <w:b/>
          <w:sz w:val="28"/>
          <w:szCs w:val="28"/>
        </w:rPr>
        <w:t xml:space="preserve">Цель: </w:t>
      </w:r>
    </w:p>
    <w:p w:rsidR="00563BED" w:rsidRDefault="00563BED" w:rsidP="00D7074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Духовно-нравственное воспитание детей и подростков и развитие интереса и уважительного отношения к духовному, историческому и культурному наследию прошлого.</w:t>
      </w:r>
    </w:p>
    <w:p w:rsidR="00563BED" w:rsidRPr="00D70741" w:rsidRDefault="00563BED" w:rsidP="00D7074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0741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63BED" w:rsidRDefault="00563BED" w:rsidP="00D7074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741">
        <w:rPr>
          <w:rFonts w:ascii="Times New Roman" w:hAnsi="Times New Roman" w:cs="Times New Roman"/>
          <w:b/>
          <w:i/>
          <w:sz w:val="28"/>
          <w:szCs w:val="28"/>
        </w:rPr>
        <w:t>Воспитательная:</w:t>
      </w:r>
      <w:r>
        <w:rPr>
          <w:rFonts w:ascii="Times New Roman" w:hAnsi="Times New Roman" w:cs="Times New Roman"/>
          <w:sz w:val="28"/>
          <w:szCs w:val="28"/>
        </w:rPr>
        <w:t xml:space="preserve"> Формирование у детей и подростков духовно-нравственных ориентиров и моральных принципов. Воспитание уважительного и бережного отношения к традициям и культурным ценностям.</w:t>
      </w:r>
    </w:p>
    <w:p w:rsidR="00563BED" w:rsidRDefault="00563BED" w:rsidP="00D7074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741">
        <w:rPr>
          <w:rFonts w:ascii="Times New Roman" w:hAnsi="Times New Roman" w:cs="Times New Roman"/>
          <w:b/>
          <w:i/>
          <w:sz w:val="28"/>
          <w:szCs w:val="28"/>
        </w:rPr>
        <w:t>Образовательная:</w:t>
      </w:r>
      <w:r>
        <w:rPr>
          <w:rFonts w:ascii="Times New Roman" w:hAnsi="Times New Roman" w:cs="Times New Roman"/>
          <w:sz w:val="28"/>
          <w:szCs w:val="28"/>
        </w:rPr>
        <w:t xml:space="preserve"> Развитие творческих и интеллектуальных спос</w:t>
      </w:r>
      <w:r w:rsidR="00D70741">
        <w:rPr>
          <w:rFonts w:ascii="Times New Roman" w:hAnsi="Times New Roman" w:cs="Times New Roman"/>
          <w:sz w:val="28"/>
          <w:szCs w:val="28"/>
        </w:rPr>
        <w:t>обностей</w:t>
      </w:r>
      <w:r>
        <w:rPr>
          <w:rFonts w:ascii="Times New Roman" w:hAnsi="Times New Roman" w:cs="Times New Roman"/>
          <w:sz w:val="28"/>
          <w:szCs w:val="28"/>
        </w:rPr>
        <w:t>. Ознакомление с новыми видами изобразительного и декоративно-прикладного искусства. Ознакомление с новыми технологическими приемами и материалами.</w:t>
      </w:r>
    </w:p>
    <w:p w:rsidR="00563BED" w:rsidRDefault="00563BED" w:rsidP="00D7074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741">
        <w:rPr>
          <w:rFonts w:ascii="Times New Roman" w:hAnsi="Times New Roman" w:cs="Times New Roman"/>
          <w:b/>
          <w:i/>
          <w:sz w:val="28"/>
          <w:szCs w:val="28"/>
        </w:rPr>
        <w:t>Развивающая:</w:t>
      </w:r>
      <w:r>
        <w:rPr>
          <w:rFonts w:ascii="Times New Roman" w:hAnsi="Times New Roman" w:cs="Times New Roman"/>
          <w:sz w:val="28"/>
          <w:szCs w:val="28"/>
        </w:rPr>
        <w:t xml:space="preserve"> Формирование и закрепление интереса к историческим, духовно-нравственным и народным ценностям. Развитие навыков самостоятельного изучения искусства и литературных памятников.</w:t>
      </w:r>
    </w:p>
    <w:p w:rsidR="00563BED" w:rsidRDefault="00563BED" w:rsidP="00D7074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63BED" w:rsidRPr="00756A6A" w:rsidRDefault="00563BED" w:rsidP="00D7074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56A6A">
        <w:rPr>
          <w:rFonts w:ascii="Times New Roman" w:hAnsi="Times New Roman" w:cs="Times New Roman"/>
          <w:sz w:val="28"/>
          <w:szCs w:val="28"/>
        </w:rPr>
        <w:t>В настоящее время образованию отводится ключевая роль в духовно-нравственной консолидации общества. Вопросы духовно-нравственного воспитания сегодня стали особо значимы и это нашло отражение в ФГОС. Большую и практическую помощь для достижения цели может и должно оказать дополнительное образование, особенно работа в объединениях художественно-эстетической направленности.</w:t>
      </w:r>
    </w:p>
    <w:p w:rsidR="004B3855" w:rsidRDefault="00563BED" w:rsidP="00001DA0">
      <w:pPr>
        <w:jc w:val="both"/>
        <w:rPr>
          <w:rFonts w:ascii="Times New Roman" w:hAnsi="Times New Roman" w:cs="Times New Roman"/>
          <w:sz w:val="28"/>
          <w:szCs w:val="28"/>
        </w:rPr>
      </w:pPr>
      <w:r w:rsidRPr="00756A6A">
        <w:rPr>
          <w:rFonts w:ascii="Times New Roman" w:hAnsi="Times New Roman" w:cs="Times New Roman"/>
          <w:sz w:val="28"/>
          <w:szCs w:val="28"/>
        </w:rPr>
        <w:t xml:space="preserve">       В календарно-тематические планы программы «Палитра», которая реализуется в работе объединений художественной направленности «Изостудия», «Фантазеры» и «Юные художники», внесены и распределены по 8 годам обучения задания на темы: «Православные праздники и народные обычаи», «Жития святых», «Библейские сюжеты». </w:t>
      </w:r>
    </w:p>
    <w:p w:rsidR="004B3855" w:rsidRDefault="00563BED" w:rsidP="004B385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56A6A">
        <w:rPr>
          <w:rFonts w:ascii="Times New Roman" w:hAnsi="Times New Roman" w:cs="Times New Roman"/>
          <w:sz w:val="28"/>
          <w:szCs w:val="28"/>
        </w:rPr>
        <w:lastRenderedPageBreak/>
        <w:t>За годы обучения учащимися выполняются</w:t>
      </w:r>
      <w:r>
        <w:rPr>
          <w:rFonts w:ascii="Times New Roman" w:hAnsi="Times New Roman" w:cs="Times New Roman"/>
          <w:sz w:val="28"/>
          <w:szCs w:val="28"/>
        </w:rPr>
        <w:t xml:space="preserve"> предложенные задания с учетом</w:t>
      </w:r>
      <w:r w:rsidRPr="00756A6A">
        <w:rPr>
          <w:rFonts w:ascii="Times New Roman" w:hAnsi="Times New Roman" w:cs="Times New Roman"/>
          <w:sz w:val="28"/>
          <w:szCs w:val="28"/>
        </w:rPr>
        <w:t xml:space="preserve"> возра</w:t>
      </w:r>
      <w:r>
        <w:rPr>
          <w:rFonts w:ascii="Times New Roman" w:hAnsi="Times New Roman" w:cs="Times New Roman"/>
          <w:sz w:val="28"/>
          <w:szCs w:val="28"/>
        </w:rPr>
        <w:t>стных особенностей, степени</w:t>
      </w:r>
      <w:r w:rsidRPr="00756A6A">
        <w:rPr>
          <w:rFonts w:ascii="Times New Roman" w:hAnsi="Times New Roman" w:cs="Times New Roman"/>
          <w:sz w:val="28"/>
          <w:szCs w:val="28"/>
        </w:rPr>
        <w:t xml:space="preserve"> сложн</w:t>
      </w:r>
      <w:r>
        <w:rPr>
          <w:rFonts w:ascii="Times New Roman" w:hAnsi="Times New Roman" w:cs="Times New Roman"/>
          <w:sz w:val="28"/>
          <w:szCs w:val="28"/>
        </w:rPr>
        <w:t>ости и доступности темы, уровня</w:t>
      </w:r>
      <w:r w:rsidRPr="00756A6A">
        <w:rPr>
          <w:rFonts w:ascii="Times New Roman" w:hAnsi="Times New Roman" w:cs="Times New Roman"/>
          <w:sz w:val="28"/>
          <w:szCs w:val="28"/>
        </w:rPr>
        <w:t xml:space="preserve"> подготовленности учащихся. Изучение основ православной культуры необходимо как для общекультурного и интеллектуального развития учащихся, так и для понимания и осознания принадлежности к своему народу, его истории. </w:t>
      </w:r>
    </w:p>
    <w:p w:rsidR="00563BED" w:rsidRPr="00756A6A" w:rsidRDefault="00563BED" w:rsidP="004B385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56A6A">
        <w:rPr>
          <w:rFonts w:ascii="Times New Roman" w:hAnsi="Times New Roman" w:cs="Times New Roman"/>
          <w:sz w:val="28"/>
          <w:szCs w:val="28"/>
        </w:rPr>
        <w:t>Особенностью нашего времени является огромное количество информации, в том числе визуальной, потребляемой детьми и подростками и далеко не всегда полезной для их духовно-нравственного формирования. Нет необходимости доказывать важность занятий с детьми с самого младшего возраста для интеллектуального, творческого, нравственного развития.</w:t>
      </w:r>
    </w:p>
    <w:p w:rsidR="002426A4" w:rsidRDefault="00563BED" w:rsidP="002426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56A6A">
        <w:rPr>
          <w:rFonts w:ascii="Times New Roman" w:hAnsi="Times New Roman" w:cs="Times New Roman"/>
          <w:sz w:val="28"/>
          <w:szCs w:val="28"/>
        </w:rPr>
        <w:t xml:space="preserve">       Преимуществом программы «Палитра» является обучение детей дошкольного возраста. Занятия с детьми 5-6 лет, учитывая активные познавательные способности, характерные для этого возраста, развивают интерес детей не только к изобразительной деятельности, но ко всем явлениям окружающего мира. Дошкольникам свойственно непосредственно и живо выражать свои впечатления в изобразительной форме. </w:t>
      </w:r>
    </w:p>
    <w:p w:rsidR="002426A4" w:rsidRDefault="00563BED" w:rsidP="002426A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56A6A">
        <w:rPr>
          <w:rFonts w:ascii="Times New Roman" w:hAnsi="Times New Roman" w:cs="Times New Roman"/>
          <w:sz w:val="28"/>
          <w:szCs w:val="28"/>
        </w:rPr>
        <w:t>Задача педагога – помочь детям развивать любознательность и эмоциональное восприятие, чтобы впечатлений было как можно больше, что необходимо для формирования богатого внутреннего мира личности. При правильном руководстве педагога дети увлекаются не только сказочными или игровыми заданиями, но и теми, которые дают им достаточно «взрослую» информацию об исторических событиях, о выдающихся личностях, о народных обычаях и православных традициях. Не секрет, что подавляющее бол</w:t>
      </w:r>
      <w:r w:rsidR="002426A4">
        <w:rPr>
          <w:rFonts w:ascii="Times New Roman" w:hAnsi="Times New Roman" w:cs="Times New Roman"/>
          <w:sz w:val="28"/>
          <w:szCs w:val="28"/>
        </w:rPr>
        <w:t xml:space="preserve">ьшинство родителей современных </w:t>
      </w:r>
      <w:r w:rsidRPr="00756A6A">
        <w:rPr>
          <w:rFonts w:ascii="Times New Roman" w:hAnsi="Times New Roman" w:cs="Times New Roman"/>
          <w:sz w:val="28"/>
          <w:szCs w:val="28"/>
        </w:rPr>
        <w:t>школьников не воспитывалось в тради</w:t>
      </w:r>
      <w:r>
        <w:rPr>
          <w:rFonts w:ascii="Times New Roman" w:hAnsi="Times New Roman" w:cs="Times New Roman"/>
          <w:sz w:val="28"/>
          <w:szCs w:val="28"/>
        </w:rPr>
        <w:t>циях православной веры и, зачастую, не имея достаточных знаний в области религии, не всегда могут ответить детям на возникающие вопросы и</w:t>
      </w:r>
      <w:r w:rsidRPr="00756A6A">
        <w:rPr>
          <w:rFonts w:ascii="Times New Roman" w:hAnsi="Times New Roman" w:cs="Times New Roman"/>
          <w:sz w:val="28"/>
          <w:szCs w:val="28"/>
        </w:rPr>
        <w:t xml:space="preserve"> не могут помочь развитию интереса детей к религиозно-духовному наследию. Поэтому задача педагога восполнить этот пробел, чтобы привить ученикам интерес и чувство гордости за русскую духовность и нравственность как национальное достояние.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3BED" w:rsidRDefault="00563BED" w:rsidP="00F05D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Даже сейчас, в 21 веке, большинство людей черпают многие сведения о мире отнюдь не из научных трактатов. Наряду с наукой как способом познания мира существуют и другие пути познания. Самым ранним способом понимания природной и общественной действительности был миф, другим способом познания мира является жизненная практика, опыт повседневной жизни, а также обобщенные практические знания, которые составили основу народной мудрости. Иной тип познания дает искусство. Оно имеет дело с художественным освоением мира. Конечно, искусство не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ограничивается познанием мира, его назначение значительно шире. В искусстве выражается эстетическое отношение человека к действительности. </w:t>
      </w:r>
      <w:r w:rsidR="002426A4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Развивая в детях интерес и любовь к искусству, педагог стремится к цели – формировать духовные, нравственные, творческие и познавательные способности учащихся. Христианская тематика – одна из тех, без которых обучение и достижение этой цели невозможно.</w:t>
      </w:r>
    </w:p>
    <w:p w:rsidR="00563BED" w:rsidRPr="00756A6A" w:rsidRDefault="00563BED" w:rsidP="00F05D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Благодаря христианизации Древней Руси произошли коренные изменения: разрозненные княжества объединились в единое государство, было положено начало древнерусской грамотности и письменности, моральным законам, особому пути развития. </w:t>
      </w:r>
    </w:p>
    <w:p w:rsidR="00563BED" w:rsidRDefault="00563BED" w:rsidP="00F05D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Религия издревле была носительницей культурных ценностей, она сама является одной из форм культуры. Величественные храмы, мастерски выполненные фрески и иконы, прекрасные литературные, музыкальные и религиозно-философские произведения, церковные обряды, нравственные заповеди чрезвычайно обогатили культурный фонд человечества. Среди них соборы Василия Блаженного и Парижской Богоматери,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рублевская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Троица и фрески Симона Ушакова, труды </w:t>
      </w:r>
      <w:proofErr w:type="spellStart"/>
      <w:r>
        <w:rPr>
          <w:rFonts w:ascii="Times New Roman" w:hAnsi="Times New Roman" w:cs="Times New Roman"/>
          <w:sz w:val="28"/>
          <w:szCs w:val="28"/>
        </w:rPr>
        <w:t>Н.Бердяева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П.Флоренского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великие музыкальные произведения И.С.Баха и других композиторов. Невозможно понять и полюбить произведения А.С.Пушкина, Ф.М.Достоевского, Н.В.Гоголя, Л.Н. Толстого, огромное число поэтических произведений и изобразительного искусства. Леонардо до Винчи, Микеланджело, Рафаэль,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Рембрант</w:t>
      </w:r>
      <w:proofErr w:type="spellEnd"/>
      <w:r>
        <w:rPr>
          <w:rFonts w:ascii="Times New Roman" w:hAnsi="Times New Roman" w:cs="Times New Roman"/>
          <w:sz w:val="28"/>
          <w:szCs w:val="28"/>
        </w:rPr>
        <w:t>, русские великие живописцы А.Иванов, Н.Ге, И.Крамской, М.Врубель – невозможно перечислить имена великих художников и скульпторов, создавших свои шедевры, вдохновляясь библейскими сюжетами. И со</w:t>
      </w:r>
      <w:r w:rsidR="00F05DEA">
        <w:rPr>
          <w:rFonts w:ascii="Times New Roman" w:hAnsi="Times New Roman" w:cs="Times New Roman"/>
          <w:sz w:val="28"/>
          <w:szCs w:val="28"/>
        </w:rPr>
        <w:t>временные художники, скульпторы</w:t>
      </w:r>
      <w:r>
        <w:rPr>
          <w:rFonts w:ascii="Times New Roman" w:hAnsi="Times New Roman" w:cs="Times New Roman"/>
          <w:sz w:val="28"/>
          <w:szCs w:val="28"/>
        </w:rPr>
        <w:t>,</w:t>
      </w:r>
      <w:r w:rsidR="00F05D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композиторы, режиссеры театра и кино, писатели и поэты создают свои произведения, обращаясь к этой вечной книге для разрешения вопросов, которые ставит перед собой каждый творец.</w:t>
      </w:r>
    </w:p>
    <w:p w:rsidR="00F05DEA" w:rsidRDefault="00563BED" w:rsidP="00F05DE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первые годы</w:t>
      </w:r>
      <w:r w:rsidRPr="00756A6A">
        <w:rPr>
          <w:rFonts w:ascii="Times New Roman" w:hAnsi="Times New Roman" w:cs="Times New Roman"/>
          <w:sz w:val="28"/>
          <w:szCs w:val="28"/>
        </w:rPr>
        <w:t xml:space="preserve"> обучения дети выполняют эскизы росписи пасхальных яиц, знакомятся с цветовой и сюжетной символикой, смысловым значением образов и деталей. Необходимо отметить, как живо воспринимается маленькими детьми это задание, что подтверждается желанием многих из них рассказать о том, как в их семье готовятся к Светлому Христову Воскресению – красят яйца, пекут куличи, готовят угощенья и дарят подарки. Даже не понимая религиозно-смыслового значения праздника, дети чувствуют его необычность и отличие от светских календарных праздников. Конечно, большое впечатление надолго остается у тех детей, кто побывал на Пасху в храме, слышал колокольные перезвоны, присутствовал на праздничном богослужении. </w:t>
      </w:r>
    </w:p>
    <w:p w:rsidR="00563BED" w:rsidRDefault="00563BED" w:rsidP="0073480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56A6A">
        <w:rPr>
          <w:rFonts w:ascii="Times New Roman" w:hAnsi="Times New Roman" w:cs="Times New Roman"/>
          <w:sz w:val="28"/>
          <w:szCs w:val="28"/>
        </w:rPr>
        <w:lastRenderedPageBreak/>
        <w:t>Для выполнения эскизов росписи яиц учащимся предлагаются привычные</w:t>
      </w:r>
      <w:r>
        <w:rPr>
          <w:rFonts w:ascii="Times New Roman" w:hAnsi="Times New Roman" w:cs="Times New Roman"/>
          <w:sz w:val="28"/>
          <w:szCs w:val="28"/>
        </w:rPr>
        <w:t xml:space="preserve"> им</w:t>
      </w:r>
      <w:r w:rsidRPr="00756A6A">
        <w:rPr>
          <w:rFonts w:ascii="Times New Roman" w:hAnsi="Times New Roman" w:cs="Times New Roman"/>
          <w:sz w:val="28"/>
          <w:szCs w:val="28"/>
        </w:rPr>
        <w:t xml:space="preserve"> материал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756A6A">
        <w:rPr>
          <w:rFonts w:ascii="Times New Roman" w:hAnsi="Times New Roman" w:cs="Times New Roman"/>
          <w:sz w:val="28"/>
          <w:szCs w:val="28"/>
        </w:rPr>
        <w:t xml:space="preserve"> – фломастеры и цветные карандаши. Для создания пасхальных открыток часто используется апплика</w:t>
      </w:r>
      <w:r w:rsidR="00F05DEA">
        <w:rPr>
          <w:rFonts w:ascii="Times New Roman" w:hAnsi="Times New Roman" w:cs="Times New Roman"/>
          <w:sz w:val="28"/>
          <w:szCs w:val="28"/>
        </w:rPr>
        <w:t>ция из цветной бумаги, акварель</w:t>
      </w:r>
      <w:r w:rsidRPr="00756A6A">
        <w:rPr>
          <w:rFonts w:ascii="Times New Roman" w:hAnsi="Times New Roman" w:cs="Times New Roman"/>
          <w:sz w:val="28"/>
          <w:szCs w:val="28"/>
        </w:rPr>
        <w:t>, смешанная техника.</w:t>
      </w:r>
      <w:r>
        <w:rPr>
          <w:rFonts w:ascii="Times New Roman" w:hAnsi="Times New Roman" w:cs="Times New Roman"/>
          <w:sz w:val="28"/>
          <w:szCs w:val="28"/>
        </w:rPr>
        <w:t xml:space="preserve"> С удовольствием дошкольники и дети младшего школьного возраста делают подарки – сувениры из глины, подручных материалов, пластилина. Так постепенно учащиеся получают начальные знания о православных традициях, их смысловом значении, а также получают информацию о народном искусстве, ремеслах, которые являются национальным достоянием нашей страны.</w:t>
      </w:r>
    </w:p>
    <w:p w:rsidR="0073480A" w:rsidRDefault="00563BED" w:rsidP="0073480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следующих этапах обучения учащиеся выполняют эскизы декорирования пасхи, делают макеты, коллективно создают к Рождеству вертепы, пишут с натуры тематические натюрморты. Видя на постановке икону, ученики с интересом слушают рассказы о том, чей образ изображен на иконе, истории и предания, связанные с ним. С этого для многих подростков начинается знакомство с иконописью. Тысячелетиями иконопись была в христианских странах основным жанром во всех видах искусства. На занятиях беседы на тему «Что такое икона» непременно сопровождаются просмотром репродукций, видеоматериала, настоящих икон, с</w:t>
      </w:r>
      <w:r w:rsidR="0073480A">
        <w:rPr>
          <w:rFonts w:ascii="Times New Roman" w:hAnsi="Times New Roman" w:cs="Times New Roman"/>
          <w:sz w:val="28"/>
          <w:szCs w:val="28"/>
        </w:rPr>
        <w:t>озданных в различных техниках (</w:t>
      </w:r>
      <w:r>
        <w:rPr>
          <w:rFonts w:ascii="Times New Roman" w:hAnsi="Times New Roman" w:cs="Times New Roman"/>
          <w:sz w:val="28"/>
          <w:szCs w:val="28"/>
        </w:rPr>
        <w:t xml:space="preserve">живопись, литье, вышивка, резьба по дереву). </w:t>
      </w:r>
    </w:p>
    <w:p w:rsidR="00563BED" w:rsidRDefault="00563BED" w:rsidP="0073480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 эта глубока и неисчерпаема, она актуальна и для современных детей.  С особым интересом ребята воспринимают информацию о том, когда и как началось возрождение православной жизни в нашем районе, о том, что одним из первых иконописцев на Сахалине стала выпускница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тымовской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художки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>
        <w:rPr>
          <w:rFonts w:ascii="Times New Roman" w:hAnsi="Times New Roman" w:cs="Times New Roman"/>
          <w:sz w:val="28"/>
          <w:szCs w:val="28"/>
        </w:rPr>
        <w:t>Тякина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Татьяна, чьи иконы украшают не только наш храм, но и многие церкви нашей области.</w:t>
      </w:r>
    </w:p>
    <w:p w:rsidR="00563BED" w:rsidRDefault="00563BED" w:rsidP="007348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Учащиеся старших групп обучения, имея достаточный уровень подготовленности в ключевых понятиях христианской веры, выполняют сложные задания на тему «Библейские сказания» и «Жития святых». На занятиях подростки не только знакомятся с библейскими сюжетами, именами святых подвижников, подробностями их жития и духовными подвигами, они изучают также историю, краеведение</w:t>
      </w:r>
      <w:r w:rsidR="0073480A">
        <w:rPr>
          <w:rFonts w:ascii="Times New Roman" w:hAnsi="Times New Roman" w:cs="Times New Roman"/>
          <w:sz w:val="28"/>
          <w:szCs w:val="28"/>
        </w:rPr>
        <w:t>, отличия конкретного времени (</w:t>
      </w:r>
      <w:r>
        <w:rPr>
          <w:rFonts w:ascii="Times New Roman" w:hAnsi="Times New Roman" w:cs="Times New Roman"/>
          <w:sz w:val="28"/>
          <w:szCs w:val="28"/>
        </w:rPr>
        <w:t xml:space="preserve">в том числе, материальную культуру). Эти знания помогают современному школьнику понимать происхождение и смысловое значение названий старинных российских городов, государственных знаков, геральдики. Герб Москвы с изображением Святого Георгия Победоносца, Андреевский флаг, имя святого апостола Петра в названии нашей северной столицы, Троице-Сергиева лавра  и многое другое - все требует пояснения для понимания происхождения и смыслового содержания названий, композиционного и графического изображения знаков. Для выполнения заданий «Библейские </w:t>
      </w:r>
      <w:r w:rsidR="0073480A">
        <w:rPr>
          <w:rFonts w:ascii="Times New Roman" w:hAnsi="Times New Roman" w:cs="Times New Roman"/>
          <w:sz w:val="28"/>
          <w:szCs w:val="28"/>
        </w:rPr>
        <w:lastRenderedPageBreak/>
        <w:t xml:space="preserve">сказания» и «Жития святых» </w:t>
      </w:r>
      <w:r>
        <w:rPr>
          <w:rFonts w:ascii="Times New Roman" w:hAnsi="Times New Roman" w:cs="Times New Roman"/>
          <w:sz w:val="28"/>
          <w:szCs w:val="28"/>
        </w:rPr>
        <w:t>ребятам предлагаются различные техники: гуашь, акварель, тушь, смешанные техники.</w:t>
      </w:r>
    </w:p>
    <w:p w:rsidR="00563BED" w:rsidRDefault="00563BED" w:rsidP="007348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3480A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Христианская тематика в программе обучения детей и подростков вносит огромный вклад в формирование духовно-нравственных ориентиров личности, вовлечения в контекст культурной жизни и народных традиций общества. Как замечает Л.Н. Митрохин, «религиозные верования – это реальные, земные переживания людей, а поэтому одной из форм их выражения становится искусство». Искусство, которое воспевает торжество любви, призывает задуматься над высшим предназначением жизни.</w:t>
      </w:r>
    </w:p>
    <w:p w:rsidR="0073480A" w:rsidRDefault="0073480A" w:rsidP="007348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3480A" w:rsidRDefault="0073480A" w:rsidP="0073480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D3E0D1" wp14:editId="36647AC2">
            <wp:extent cx="4739640" cy="664000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092" cy="671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480A" w:rsidRDefault="0073480A" w:rsidP="007348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63BED" w:rsidRDefault="000455C8" w:rsidP="0073480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471360" behindDoc="1" locked="0" layoutInCell="1" allowOverlap="1" wp14:anchorId="61397E19" wp14:editId="75A771FB">
            <wp:simplePos x="0" y="0"/>
            <wp:positionH relativeFrom="column">
              <wp:posOffset>2737485</wp:posOffset>
            </wp:positionH>
            <wp:positionV relativeFrom="paragraph">
              <wp:posOffset>-19050</wp:posOffset>
            </wp:positionV>
            <wp:extent cx="3147952" cy="428244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952" cy="4282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85696" behindDoc="1" locked="0" layoutInCell="1" allowOverlap="1" wp14:anchorId="666B9B02" wp14:editId="492695B6">
            <wp:simplePos x="0" y="0"/>
            <wp:positionH relativeFrom="column">
              <wp:posOffset>-66675</wp:posOffset>
            </wp:positionH>
            <wp:positionV relativeFrom="paragraph">
              <wp:posOffset>80010</wp:posOffset>
            </wp:positionV>
            <wp:extent cx="3054350" cy="4075941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4075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BED" w:rsidRDefault="00563BED" w:rsidP="0073480A">
      <w:pPr>
        <w:rPr>
          <w:rFonts w:ascii="Times New Roman" w:hAnsi="Times New Roman" w:cs="Times New Roman"/>
          <w:sz w:val="28"/>
          <w:szCs w:val="28"/>
        </w:rPr>
      </w:pPr>
    </w:p>
    <w:p w:rsidR="00563BED" w:rsidRDefault="00563BED" w:rsidP="00001DA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63BED" w:rsidRDefault="00563BED" w:rsidP="00001DA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63BED" w:rsidRDefault="00563BED" w:rsidP="00001DA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81600" behindDoc="1" locked="0" layoutInCell="1" allowOverlap="1" wp14:anchorId="24CE8D66" wp14:editId="23133F0C">
            <wp:simplePos x="0" y="0"/>
            <wp:positionH relativeFrom="column">
              <wp:posOffset>1106805</wp:posOffset>
            </wp:positionH>
            <wp:positionV relativeFrom="paragraph">
              <wp:posOffset>24765</wp:posOffset>
            </wp:positionV>
            <wp:extent cx="3573780" cy="476910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476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0455C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495936" behindDoc="1" locked="0" layoutInCell="1" allowOverlap="1" wp14:anchorId="50DB0A34" wp14:editId="7E235E8E">
            <wp:simplePos x="0" y="0"/>
            <wp:positionH relativeFrom="column">
              <wp:posOffset>-173757</wp:posOffset>
            </wp:positionH>
            <wp:positionV relativeFrom="paragraph">
              <wp:posOffset>19050</wp:posOffset>
            </wp:positionV>
            <wp:extent cx="5932572" cy="8076954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28" cy="8092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0455C8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25632" behindDoc="1" locked="0" layoutInCell="1" allowOverlap="1" wp14:anchorId="0282041E" wp14:editId="50E4B00A">
            <wp:simplePos x="0" y="0"/>
            <wp:positionH relativeFrom="column">
              <wp:posOffset>-74295</wp:posOffset>
            </wp:positionH>
            <wp:positionV relativeFrom="paragraph">
              <wp:posOffset>49530</wp:posOffset>
            </wp:positionV>
            <wp:extent cx="5937885" cy="411480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00"/>
                    <a:stretch/>
                  </pic:blipFill>
                  <pic:spPr bwMode="auto">
                    <a:xfrm>
                      <a:off x="0" y="0"/>
                      <a:ext cx="593788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4B3855" w:rsidRDefault="004B3855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CF381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2496" behindDoc="1" locked="0" layoutInCell="1" allowOverlap="1" wp14:anchorId="706B646C" wp14:editId="62F87A25">
            <wp:simplePos x="0" y="0"/>
            <wp:positionH relativeFrom="column">
              <wp:posOffset>1038225</wp:posOffset>
            </wp:positionH>
            <wp:positionV relativeFrom="paragraph">
              <wp:posOffset>226695</wp:posOffset>
            </wp:positionV>
            <wp:extent cx="3766495" cy="527494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971" cy="5277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580BDA" w:rsidRDefault="00580BDA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CF381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94240" behindDoc="1" locked="0" layoutInCell="1" allowOverlap="1" wp14:anchorId="24485D80" wp14:editId="0737B877">
            <wp:simplePos x="0" y="0"/>
            <wp:positionH relativeFrom="column">
              <wp:posOffset>649605</wp:posOffset>
            </wp:positionH>
            <wp:positionV relativeFrom="paragraph">
              <wp:posOffset>-323850</wp:posOffset>
            </wp:positionV>
            <wp:extent cx="4054475" cy="493014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23"/>
                    <a:stretch/>
                  </pic:blipFill>
                  <pic:spPr bwMode="auto">
                    <a:xfrm>
                      <a:off x="0" y="0"/>
                      <a:ext cx="4054475" cy="493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CF381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992" behindDoc="1" locked="0" layoutInCell="1" allowOverlap="1" wp14:anchorId="5250759E" wp14:editId="73BD01A4">
            <wp:simplePos x="0" y="0"/>
            <wp:positionH relativeFrom="column">
              <wp:posOffset>649605</wp:posOffset>
            </wp:positionH>
            <wp:positionV relativeFrom="paragraph">
              <wp:posOffset>344805</wp:posOffset>
            </wp:positionV>
            <wp:extent cx="4240530" cy="503682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38"/>
                    <a:stretch/>
                  </pic:blipFill>
                  <pic:spPr bwMode="auto">
                    <a:xfrm>
                      <a:off x="0" y="0"/>
                      <a:ext cx="4240530" cy="503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0455C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CF381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3984" behindDoc="1" locked="0" layoutInCell="1" allowOverlap="1" wp14:anchorId="7D2AD012" wp14:editId="6E7D3A46">
            <wp:simplePos x="0" y="0"/>
            <wp:positionH relativeFrom="column">
              <wp:posOffset>687705</wp:posOffset>
            </wp:positionH>
            <wp:positionV relativeFrom="paragraph">
              <wp:posOffset>-514349</wp:posOffset>
            </wp:positionV>
            <wp:extent cx="4223385" cy="500634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78"/>
                    <a:stretch/>
                  </pic:blipFill>
                  <pic:spPr bwMode="auto">
                    <a:xfrm>
                      <a:off x="0" y="0"/>
                      <a:ext cx="4223778" cy="500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CF381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9216" behindDoc="1" locked="0" layoutInCell="1" allowOverlap="1" wp14:anchorId="73F596AA" wp14:editId="2FA1F231">
            <wp:simplePos x="0" y="0"/>
            <wp:positionH relativeFrom="column">
              <wp:posOffset>824865</wp:posOffset>
            </wp:positionH>
            <wp:positionV relativeFrom="paragraph">
              <wp:posOffset>192405</wp:posOffset>
            </wp:positionV>
            <wp:extent cx="3975411" cy="508190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411" cy="508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0455C8" w:rsidRDefault="000455C8" w:rsidP="00563BED">
      <w:pPr>
        <w:rPr>
          <w:rFonts w:ascii="Times New Roman" w:hAnsi="Times New Roman" w:cs="Times New Roman"/>
          <w:sz w:val="28"/>
          <w:szCs w:val="28"/>
        </w:rPr>
      </w:pP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ЛИТЕРАТУРЫ: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«Человек и общество» под редакцией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Л.Н.Боголюбова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А.Ю.Лабезниковой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Москва «Просвещение» 2000г.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«Что такое искусство» В.В.Алексеева.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Москва «Советский художник» 1991г.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«Искусство Древней Руси» Л.Любимов.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Москва «Просвещение» 1981г.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«Мировая художественная культура» </w:t>
      </w:r>
      <w:proofErr w:type="spellStart"/>
      <w:r>
        <w:rPr>
          <w:rFonts w:ascii="Times New Roman" w:hAnsi="Times New Roman" w:cs="Times New Roman"/>
          <w:sz w:val="28"/>
          <w:szCs w:val="28"/>
        </w:rPr>
        <w:t>О.Б.Лисичкина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Москва АСТ.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Астрель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Санкт-Петербург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СпецЛит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2001 г.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«Школа веры» Пр.П.Великанов.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Москва. Библиотека богослова 2012г.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«От крестин до поминок» И.Панкеев.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Москва»Яуза</w:t>
      </w:r>
      <w:proofErr w:type="gramEnd"/>
      <w:r>
        <w:rPr>
          <w:rFonts w:ascii="Times New Roman" w:hAnsi="Times New Roman" w:cs="Times New Roman"/>
          <w:sz w:val="28"/>
          <w:szCs w:val="28"/>
        </w:rPr>
        <w:t>» 1997г.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«Библейские сюжеты в преподавании предметов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ИЗО,МХК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музыка»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О.И.Орлова. Издательство ИРОСО, Южно-Сахалинск 2012г.</w:t>
      </w:r>
    </w:p>
    <w:p w:rsidR="00563BED" w:rsidRDefault="00563BED" w:rsidP="00563BED">
      <w:pPr>
        <w:rPr>
          <w:rFonts w:ascii="Times New Roman" w:hAnsi="Times New Roman" w:cs="Times New Roman"/>
          <w:sz w:val="28"/>
          <w:szCs w:val="28"/>
        </w:rPr>
      </w:pPr>
    </w:p>
    <w:p w:rsidR="00E5537E" w:rsidRDefault="00E5537E"/>
    <w:sectPr w:rsidR="00E5537E" w:rsidSect="00A03E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63BED"/>
    <w:rsid w:val="00001DA0"/>
    <w:rsid w:val="000455C8"/>
    <w:rsid w:val="002426A4"/>
    <w:rsid w:val="003225C6"/>
    <w:rsid w:val="003F57E7"/>
    <w:rsid w:val="004B3855"/>
    <w:rsid w:val="00563BED"/>
    <w:rsid w:val="00580BDA"/>
    <w:rsid w:val="005902FE"/>
    <w:rsid w:val="0073480A"/>
    <w:rsid w:val="009F02BC"/>
    <w:rsid w:val="00CF381D"/>
    <w:rsid w:val="00D70741"/>
    <w:rsid w:val="00E5537E"/>
    <w:rsid w:val="00E8230E"/>
    <w:rsid w:val="00F05D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FD1DB3A-285B-4414-8EEE-AF98CD9D7F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63B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1690</Words>
  <Characters>9635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11303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 Windows</cp:lastModifiedBy>
  <cp:revision>10</cp:revision>
  <dcterms:created xsi:type="dcterms:W3CDTF">2018-09-16T05:28:00Z</dcterms:created>
  <dcterms:modified xsi:type="dcterms:W3CDTF">2018-09-19T05:19:00Z</dcterms:modified>
</cp:coreProperties>
</file>